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rPr>
          <w:color w:val="1c1e21"/>
          <w:sz w:val="24"/>
          <w:szCs w:val="24"/>
          <w:highlight w:val="white"/>
        </w:rPr>
      </w:pP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מכאב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לכאב</w:t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,</w:t>
      </w:r>
    </w:p>
    <w:p w:rsidR="00000000" w:rsidDel="00000000" w:rsidP="00000000" w:rsidRDefault="00000000" w:rsidRPr="00000000" w14:paraId="00000004">
      <w:pPr>
        <w:shd w:fill="ffffff" w:val="clear"/>
        <w:rPr>
          <w:color w:val="1c1e2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מב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ית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לבית</w:t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,</w:t>
      </w:r>
    </w:p>
    <w:p w:rsidR="00000000" w:rsidDel="00000000" w:rsidP="00000000" w:rsidRDefault="00000000" w:rsidRPr="00000000" w14:paraId="00000005">
      <w:pPr>
        <w:shd w:fill="ffffff" w:val="clear"/>
        <w:rPr>
          <w:color w:val="1c1e2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בנפש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בלב</w:t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,</w:t>
      </w:r>
    </w:p>
    <w:p w:rsidR="00000000" w:rsidDel="00000000" w:rsidP="00000000" w:rsidRDefault="00000000" w:rsidRPr="00000000" w14:paraId="00000006">
      <w:pPr>
        <w:shd w:fill="ffffff" w:val="clear"/>
        <w:rPr>
          <w:color w:val="1c1e2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אהבה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אחד</w:t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,</w:t>
      </w:r>
    </w:p>
    <w:p w:rsidR="00000000" w:rsidDel="00000000" w:rsidP="00000000" w:rsidRDefault="00000000" w:rsidRPr="00000000" w14:paraId="00000007">
      <w:pPr>
        <w:shd w:fill="ffffff" w:val="clear"/>
        <w:rPr>
          <w:color w:val="1c1e2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יד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ביד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בצעדים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קטנים</w:t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,</w:t>
      </w:r>
    </w:p>
    <w:p w:rsidR="00000000" w:rsidDel="00000000" w:rsidP="00000000" w:rsidRDefault="00000000" w:rsidRPr="00000000" w14:paraId="00000008">
      <w:pPr>
        <w:shd w:fill="ffffff" w:val="clear"/>
        <w:rPr>
          <w:color w:val="1c1e2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הולכים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ביחד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בלי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קול</w:t>
      </w:r>
    </w:p>
    <w:p w:rsidR="00000000" w:rsidDel="00000000" w:rsidP="00000000" w:rsidRDefault="00000000" w:rsidRPr="00000000" w14:paraId="00000009">
      <w:pPr>
        <w:shd w:fill="ffffff" w:val="clear"/>
        <w:rPr>
          <w:color w:val="1c1e2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 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יחפים</w:t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,</w:t>
      </w:r>
    </w:p>
    <w:p w:rsidR="00000000" w:rsidDel="00000000" w:rsidP="00000000" w:rsidRDefault="00000000" w:rsidRPr="00000000" w14:paraId="0000000A">
      <w:pPr>
        <w:shd w:fill="ffffff" w:val="clear"/>
        <w:rPr>
          <w:color w:val="1c1e2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עם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לב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שנשרף</w:t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,</w:t>
      </w:r>
    </w:p>
    <w:p w:rsidR="00000000" w:rsidDel="00000000" w:rsidP="00000000" w:rsidRDefault="00000000" w:rsidRPr="00000000" w14:paraId="0000000B">
      <w:pPr>
        <w:shd w:fill="ffffff" w:val="clear"/>
        <w:rPr>
          <w:color w:val="1c1e2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מאהבה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לוהטת</w:t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,</w:t>
      </w:r>
    </w:p>
    <w:p w:rsidR="00000000" w:rsidDel="00000000" w:rsidP="00000000" w:rsidRDefault="00000000" w:rsidRPr="00000000" w14:paraId="0000000C">
      <w:pPr>
        <w:shd w:fill="ffffff" w:val="clear"/>
        <w:rPr>
          <w:color w:val="1c1e2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קבוע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סף</w:t>
      </w:r>
    </w:p>
    <w:p w:rsidR="00000000" w:rsidDel="00000000" w:rsidP="00000000" w:rsidRDefault="00000000" w:rsidRPr="00000000" w14:paraId="0000000D">
      <w:pPr>
        <w:shd w:fill="ffffff" w:val="clear"/>
        <w:rPr>
          <w:color w:val="1c1e2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תמימה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מעולפת</w:t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;</w:t>
      </w:r>
    </w:p>
    <w:p w:rsidR="00000000" w:rsidDel="00000000" w:rsidP="00000000" w:rsidRDefault="00000000" w:rsidRPr="00000000" w14:paraId="0000000E">
      <w:pPr>
        <w:shd w:fill="ffffff" w:val="clear"/>
        <w:rPr>
          <w:color w:val="1c1e2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נערה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עדינה</w:t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,</w:t>
      </w:r>
    </w:p>
    <w:p w:rsidR="00000000" w:rsidDel="00000000" w:rsidP="00000000" w:rsidRDefault="00000000" w:rsidRPr="00000000" w14:paraId="0000000F">
      <w:pPr>
        <w:shd w:fill="ffffff" w:val="clear"/>
        <w:rPr>
          <w:color w:val="1c1e2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וגברת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בשלה</w:t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10">
      <w:pPr>
        <w:shd w:fill="ffffff" w:val="clear"/>
        <w:rPr>
          <w:color w:val="1c1e2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אישה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בודדה</w:t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,</w:t>
      </w:r>
    </w:p>
    <w:p w:rsidR="00000000" w:rsidDel="00000000" w:rsidP="00000000" w:rsidRDefault="00000000" w:rsidRPr="00000000" w14:paraId="00000011">
      <w:pPr>
        <w:shd w:fill="ffffff" w:val="clear"/>
        <w:rPr>
          <w:color w:val="1c1e2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רעיה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ואם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אהובה</w:t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...</w:t>
      </w:r>
    </w:p>
    <w:p w:rsidR="00000000" w:rsidDel="00000000" w:rsidP="00000000" w:rsidRDefault="00000000" w:rsidRPr="00000000" w14:paraId="00000012">
      <w:pPr>
        <w:shd w:fill="ffffff" w:val="clear"/>
        <w:rPr>
          <w:color w:val="1c1e2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נולדה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בכאב</w:t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,</w:t>
      </w:r>
    </w:p>
    <w:p w:rsidR="00000000" w:rsidDel="00000000" w:rsidP="00000000" w:rsidRDefault="00000000" w:rsidRPr="00000000" w14:paraId="00000013">
      <w:pPr>
        <w:shd w:fill="ffffff" w:val="clear"/>
        <w:rPr>
          <w:color w:val="1c1e2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וטופחה</w:t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,</w:t>
      </w:r>
    </w:p>
    <w:p w:rsidR="00000000" w:rsidDel="00000000" w:rsidP="00000000" w:rsidRDefault="00000000" w:rsidRPr="00000000" w14:paraId="00000014">
      <w:pPr>
        <w:shd w:fill="ffffff" w:val="clear"/>
        <w:rPr>
          <w:color w:val="1c1e2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נשכחה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נדחתה</w:t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,</w:t>
      </w:r>
    </w:p>
    <w:p w:rsidR="00000000" w:rsidDel="00000000" w:rsidP="00000000" w:rsidRDefault="00000000" w:rsidRPr="00000000" w14:paraId="00000015">
      <w:pPr>
        <w:shd w:fill="ffffff" w:val="clear"/>
        <w:rPr>
          <w:color w:val="1c1e2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וזאת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אהבה</w:t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:</w:t>
      </w:r>
    </w:p>
    <w:p w:rsidR="00000000" w:rsidDel="00000000" w:rsidP="00000000" w:rsidRDefault="00000000" w:rsidRPr="00000000" w14:paraId="00000016">
      <w:pPr>
        <w:shd w:fill="ffffff" w:val="clear"/>
        <w:rPr>
          <w:color w:val="1c1e2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עליה</w:t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,</w:t>
      </w:r>
    </w:p>
    <w:p w:rsidR="00000000" w:rsidDel="00000000" w:rsidP="00000000" w:rsidRDefault="00000000" w:rsidRPr="00000000" w14:paraId="00000017">
      <w:pPr>
        <w:shd w:fill="ffffff" w:val="clear"/>
        <w:rPr>
          <w:color w:val="1c1e2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ובתהום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ירידה</w:t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,</w:t>
      </w:r>
    </w:p>
    <w:p w:rsidR="00000000" w:rsidDel="00000000" w:rsidP="00000000" w:rsidRDefault="00000000" w:rsidRPr="00000000" w14:paraId="00000018">
      <w:pPr>
        <w:shd w:fill="ffffff" w:val="clear"/>
        <w:rPr>
          <w:color w:val="1c1e2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אהבה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מקריבה</w:t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,</w:t>
      </w:r>
    </w:p>
    <w:p w:rsidR="00000000" w:rsidDel="00000000" w:rsidP="00000000" w:rsidRDefault="00000000" w:rsidRPr="00000000" w14:paraId="00000019">
      <w:pPr>
        <w:shd w:fill="ffffff" w:val="clear"/>
        <w:rPr>
          <w:color w:val="1c1e2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אהבת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גחמה</w:t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...</w:t>
      </w:r>
    </w:p>
    <w:p w:rsidR="00000000" w:rsidDel="00000000" w:rsidP="00000000" w:rsidRDefault="00000000" w:rsidRPr="00000000" w14:paraId="0000001A">
      <w:pPr>
        <w:shd w:fill="ffffff" w:val="clear"/>
        <w:rPr>
          <w:color w:val="1c1e2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מדוע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לי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שוב</w:t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,</w:t>
      </w:r>
    </w:p>
    <w:p w:rsidR="00000000" w:rsidDel="00000000" w:rsidP="00000000" w:rsidRDefault="00000000" w:rsidRPr="00000000" w14:paraId="0000001B">
      <w:pPr>
        <w:shd w:fill="ffffff" w:val="clear"/>
        <w:rPr>
          <w:color w:val="1c1e2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אהבה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בודדה</w:t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,</w:t>
      </w:r>
    </w:p>
    <w:p w:rsidR="00000000" w:rsidDel="00000000" w:rsidP="00000000" w:rsidRDefault="00000000" w:rsidRPr="00000000" w14:paraId="0000001C">
      <w:pPr>
        <w:shd w:fill="ffffff" w:val="clear"/>
        <w:rPr>
          <w:color w:val="1c1e2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בחוטי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טלפון</w:t>
      </w:r>
    </w:p>
    <w:p w:rsidR="00000000" w:rsidDel="00000000" w:rsidP="00000000" w:rsidRDefault="00000000" w:rsidRPr="00000000" w14:paraId="0000001D">
      <w:pPr>
        <w:shd w:fill="ffffff" w:val="clear"/>
        <w:rPr>
          <w:color w:val="1c1e2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1c1e2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משעשעת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אשליה</w:t>
      </w:r>
    </w:p>
    <w:p w:rsidR="00000000" w:rsidDel="00000000" w:rsidP="00000000" w:rsidRDefault="00000000" w:rsidRPr="00000000" w14:paraId="0000001E">
      <w:pPr>
        <w:shd w:fill="ffffff" w:val="clear"/>
        <w:rPr>
          <w:color w:val="1c1e2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rPr>
          <w:color w:val="1c1e2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rPr>
          <w:color w:val="1c1e21"/>
          <w:sz w:val="24"/>
          <w:szCs w:val="24"/>
          <w:highlight w:val="white"/>
        </w:rPr>
      </w:pP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מחבר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: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נטליה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גודז</w:t>
      </w:r>
    </w:p>
    <w:p w:rsidR="00000000" w:rsidDel="00000000" w:rsidP="00000000" w:rsidRDefault="00000000" w:rsidRPr="00000000" w14:paraId="00000021">
      <w:pPr>
        <w:shd w:fill="ffffff" w:val="clear"/>
        <w:rPr>
          <w:color w:val="1c1e21"/>
          <w:sz w:val="24"/>
          <w:szCs w:val="24"/>
          <w:highlight w:val="white"/>
        </w:rPr>
      </w:pP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תרגום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לעברית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: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יעקב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מק</w:t>
      </w:r>
    </w:p>
    <w:p w:rsidR="00000000" w:rsidDel="00000000" w:rsidP="00000000" w:rsidRDefault="00000000" w:rsidRPr="00000000" w14:paraId="00000022">
      <w:pPr>
        <w:shd w:fill="ffffff" w:val="clear"/>
        <w:rPr>
          <w:sz w:val="24"/>
          <w:szCs w:val="24"/>
        </w:rPr>
      </w:pP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עיר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חרקיב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color w:val="1c1e21"/>
          <w:sz w:val="24"/>
          <w:szCs w:val="24"/>
          <w:highlight w:val="white"/>
          <w:rtl w:val="1"/>
        </w:rPr>
        <w:t xml:space="preserve">אוקראינה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rPr>
          <w:sz w:val="24"/>
          <w:szCs w:val="24"/>
        </w:rPr>
      </w:pPr>
      <w:r w:rsidDel="00000000" w:rsidR="00000000" w:rsidRPr="00000000">
        <w:rPr>
          <w:color w:val="1c1e21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080809"/>
          <w:sz w:val="24"/>
          <w:szCs w:val="24"/>
          <w:rtl w:val="0"/>
        </w:rPr>
        <w:t xml:space="preserve">6. 2. 2018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Translation into Hebrew: Яків Мак. Yakov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0" w:top="0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